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AE" w:rsidRPr="0038179E" w:rsidRDefault="00BB34AE" w:rsidP="00BB34AE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BB34AE" w:rsidRPr="0038179E" w:rsidRDefault="00BB34AE" w:rsidP="00BB34AE">
      <w:pPr>
        <w:pStyle w:val="a3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>в целях установления первой</w:t>
      </w:r>
      <w:r w:rsidR="0030498B">
        <w:rPr>
          <w:b/>
        </w:rPr>
        <w:t xml:space="preserve"> (высшей)</w:t>
      </w:r>
      <w:r w:rsidRPr="0038179E">
        <w:rPr>
          <w:b/>
        </w:rPr>
        <w:t xml:space="preserve"> квалификационной категории</w:t>
      </w:r>
    </w:p>
    <w:p w:rsidR="00BB34AE" w:rsidRPr="0038179E" w:rsidRDefault="00BB34AE" w:rsidP="00BB34AE">
      <w:pPr>
        <w:rPr>
          <w:b/>
          <w:bCs/>
          <w:sz w:val="18"/>
          <w:szCs w:val="18"/>
        </w:rPr>
      </w:pP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</w:t>
      </w:r>
      <w:r w:rsidR="00CA4552" w:rsidRPr="00CA4552">
        <w:rPr>
          <w:b/>
          <w:bCs/>
          <w:sz w:val="22"/>
          <w:szCs w:val="22"/>
        </w:rPr>
        <w:t>Количество полных лет</w:t>
      </w:r>
      <w:r w:rsidRPr="00CA4552">
        <w:rPr>
          <w:b/>
          <w:bCs/>
          <w:sz w:val="22"/>
          <w:szCs w:val="22"/>
        </w:rPr>
        <w:t xml:space="preserve"> </w:t>
      </w:r>
      <w:r w:rsidR="00CA4552" w:rsidRPr="00CA4552">
        <w:rPr>
          <w:bCs/>
          <w:sz w:val="22"/>
          <w:szCs w:val="22"/>
        </w:rPr>
        <w:t>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BB34AE" w:rsidRPr="00CA4552" w:rsidRDefault="00BB34AE" w:rsidP="00BB34AE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BB34AE" w:rsidRPr="00CA4552" w:rsidRDefault="00BB34AE" w:rsidP="00BB34AE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BB34AE" w:rsidRPr="00CA4552" w:rsidRDefault="00BB34AE" w:rsidP="00BB34AE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4157" w:rsidRDefault="00944157" w:rsidP="00EC41AB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30498B">
        <w:rPr>
          <w:rFonts w:ascii="Times New Roman" w:hAnsi="Times New Roman" w:cs="Times New Roman"/>
          <w:bCs/>
          <w:i/>
        </w:rPr>
        <w:t xml:space="preserve">Результаты обучающей деятельности педагогических работников (кроме </w:t>
      </w:r>
      <w:r w:rsidRPr="0030498B">
        <w:rPr>
          <w:rFonts w:ascii="Times New Roman" w:hAnsi="Times New Roman" w:cs="Times New Roman"/>
          <w:i/>
        </w:rPr>
        <w:t>работников дошкольных организаций)</w:t>
      </w:r>
      <w:r w:rsidRPr="0030498B">
        <w:rPr>
          <w:rFonts w:ascii="Times New Roman" w:hAnsi="Times New Roman" w:cs="Times New Roman"/>
          <w:bCs/>
          <w:i/>
        </w:rPr>
        <w:t xml:space="preserve">. </w:t>
      </w:r>
    </w:p>
    <w:p w:rsidR="009268D9" w:rsidRPr="0030498B" w:rsidRDefault="009268D9" w:rsidP="00EC41AB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30498B" w:rsidRPr="00E1432B" w:rsidRDefault="0030498B" w:rsidP="0030498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</w:rPr>
        <w:t>Оцениваются</w:t>
      </w:r>
      <w:r w:rsidRPr="00E1432B">
        <w:rPr>
          <w:rFonts w:ascii="Times New Roman" w:hAnsi="Times New Roman" w:cs="Times New Roman"/>
          <w:b/>
          <w:bCs/>
        </w:rPr>
        <w:t xml:space="preserve">: </w:t>
      </w:r>
      <w:r w:rsidRPr="00E1432B">
        <w:rPr>
          <w:rFonts w:ascii="Times New Roman" w:hAnsi="Times New Roman" w:cs="Times New Roman"/>
          <w:iCs/>
        </w:rPr>
        <w:t xml:space="preserve">предметные и метапредметные результаты освоения </w:t>
      </w:r>
      <w:proofErr w:type="gramStart"/>
      <w:r w:rsidRPr="00E1432B">
        <w:rPr>
          <w:rFonts w:ascii="Times New Roman" w:hAnsi="Times New Roman" w:cs="Times New Roman"/>
          <w:iCs/>
        </w:rPr>
        <w:t>обучающимися</w:t>
      </w:r>
      <w:proofErr w:type="gramEnd"/>
      <w:r w:rsidRPr="00E1432B">
        <w:rPr>
          <w:rFonts w:ascii="Times New Roman" w:hAnsi="Times New Roman" w:cs="Times New Roman"/>
          <w:iCs/>
        </w:rPr>
        <w:t xml:space="preserve"> образовательных программ по итогам внутренних и внешних мониторингов.</w:t>
      </w:r>
    </w:p>
    <w:p w:rsidR="0030498B" w:rsidRPr="00E1432B" w:rsidRDefault="0030498B" w:rsidP="0030498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E1432B">
        <w:rPr>
          <w:rFonts w:eastAsiaTheme="minorHAnsi"/>
          <w:b/>
          <w:bCs/>
          <w:i/>
          <w:color w:val="000000"/>
          <w:lang w:eastAsia="en-US"/>
        </w:rPr>
        <w:t xml:space="preserve">1. Результативность освоения образовательных программ (по итогам </w:t>
      </w:r>
      <w:proofErr w:type="gramStart"/>
      <w:r w:rsidRPr="00E1432B">
        <w:rPr>
          <w:rFonts w:eastAsiaTheme="minorHAnsi"/>
          <w:b/>
          <w:bCs/>
          <w:i/>
          <w:color w:val="000000"/>
          <w:lang w:eastAsia="en-US"/>
        </w:rPr>
        <w:t>мониторингов внутренней системы оценки качества образования</w:t>
      </w:r>
      <w:proofErr w:type="gramEnd"/>
      <w:r w:rsidRPr="00E1432B">
        <w:rPr>
          <w:rFonts w:eastAsiaTheme="minorHAnsi"/>
          <w:b/>
          <w:bCs/>
          <w:i/>
          <w:color w:val="000000"/>
          <w:lang w:eastAsia="en-US"/>
        </w:rPr>
        <w:t>).</w:t>
      </w:r>
    </w:p>
    <w:p w:rsidR="0030498B" w:rsidRPr="00E1432B" w:rsidRDefault="0030498B" w:rsidP="00304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E1432B" w:rsidRDefault="0030498B" w:rsidP="00304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 xml:space="preserve">Специалисты составляют в итоговом заключении </w:t>
      </w:r>
      <w:r w:rsidRPr="00FC5C40">
        <w:rPr>
          <w:rFonts w:ascii="Times New Roman" w:hAnsi="Times New Roman" w:cs="Times New Roman"/>
          <w:b/>
          <w:sz w:val="24"/>
          <w:szCs w:val="24"/>
          <w:u w:val="single"/>
        </w:rPr>
        <w:t>таблицу</w:t>
      </w:r>
      <w:r w:rsidRPr="00596CA7"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 w:rsidRPr="00596CA7">
        <w:rPr>
          <w:rFonts w:ascii="Times New Roman" w:hAnsi="Times New Roman" w:cs="Times New Roman"/>
        </w:rPr>
        <w:t xml:space="preserve"> </w:t>
      </w:r>
      <w:r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30498B" w:rsidRPr="005003B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E1432B">
        <w:rPr>
          <w:sz w:val="24"/>
          <w:szCs w:val="24"/>
          <w:lang w:val="ru-RU"/>
        </w:rPr>
        <w:t>П</w:t>
      </w:r>
      <w:r w:rsidRPr="00E1432B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E1432B">
        <w:rPr>
          <w:sz w:val="24"/>
          <w:szCs w:val="24"/>
          <w:lang w:val="ru-RU"/>
        </w:rPr>
        <w:t xml:space="preserve">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Pr="00E1432B">
        <w:rPr>
          <w:sz w:val="24"/>
          <w:szCs w:val="24"/>
          <w:lang w:val="ru-RU"/>
        </w:rPr>
        <w:t>результатов</w:t>
      </w:r>
      <w:r w:rsidRPr="001C6A87">
        <w:rPr>
          <w:sz w:val="24"/>
          <w:szCs w:val="24"/>
          <w:lang w:val="ru-RU"/>
        </w:rPr>
        <w:t xml:space="preserve"> освоения </w:t>
      </w:r>
      <w:proofErr w:type="gramStart"/>
      <w:r w:rsidRPr="001C6A87">
        <w:rPr>
          <w:sz w:val="24"/>
          <w:szCs w:val="24"/>
          <w:lang w:val="ru-RU"/>
        </w:rPr>
        <w:t>обучающимися</w:t>
      </w:r>
      <w:proofErr w:type="gramEnd"/>
      <w:r w:rsidRPr="001C6A87">
        <w:rPr>
          <w:sz w:val="24"/>
          <w:szCs w:val="24"/>
          <w:lang w:val="ru-RU"/>
        </w:rPr>
        <w:t xml:space="preserve"> образовательных программ по итогам мониторингов, проводимых организацией</w:t>
      </w:r>
      <w:r w:rsidRPr="00E1432B">
        <w:rPr>
          <w:sz w:val="24"/>
          <w:szCs w:val="24"/>
          <w:lang w:val="ru-RU"/>
        </w:rPr>
        <w:t>.</w:t>
      </w:r>
    </w:p>
    <w:p w:rsidR="0030498B" w:rsidRPr="00E1432B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hAnsi="Times New Roman" w:cs="Times New Roman"/>
        </w:rPr>
        <w:t xml:space="preserve">наличие </w:t>
      </w:r>
      <w:r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Pr="00CB247C">
        <w:rPr>
          <w:rFonts w:ascii="Times New Roman" w:hAnsi="Times New Roman" w:cs="Times New Roman"/>
        </w:rPr>
        <w:t>обучающимися</w:t>
      </w:r>
      <w:proofErr w:type="gramEnd"/>
      <w:r w:rsidRPr="00CB247C">
        <w:rPr>
          <w:rFonts w:ascii="Times New Roman" w:hAnsi="Times New Roman" w:cs="Times New Roman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  <w:r w:rsidRPr="00E1432B">
        <w:rPr>
          <w:rFonts w:ascii="Times New Roman" w:hAnsi="Times New Roman" w:cs="Times New Roman"/>
        </w:rPr>
        <w:t xml:space="preserve">. </w:t>
      </w:r>
    </w:p>
    <w:p w:rsidR="0030498B" w:rsidRPr="00E1432B" w:rsidRDefault="0030498B" w:rsidP="0030498B">
      <w:pPr>
        <w:pStyle w:val="a5"/>
        <w:tabs>
          <w:tab w:val="left" w:pos="708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i/>
          <w:sz w:val="24"/>
          <w:szCs w:val="24"/>
          <w:lang w:val="ru-RU"/>
        </w:rPr>
        <w:tab/>
        <w:t xml:space="preserve">Показатели несоответствия квалификационной категории: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>наличие стабильно отрицательных результатов.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596CA7" w:rsidRDefault="0030498B" w:rsidP="0030498B">
      <w:pPr>
        <w:pStyle w:val="ConsPlusNormal"/>
        <w:ind w:firstLine="709"/>
        <w:jc w:val="both"/>
        <w:rPr>
          <w:i/>
          <w:sz w:val="24"/>
          <w:szCs w:val="24"/>
        </w:rPr>
      </w:pPr>
      <w:r w:rsidRPr="00596CA7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2. Результативность освоения образовательных программ по итогам внешних мониторинговых исследований</w:t>
      </w:r>
      <w:r w:rsidRPr="00596C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0498B" w:rsidRPr="00596CA7" w:rsidRDefault="0030498B" w:rsidP="0030498B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596CA7" w:rsidRDefault="0030498B" w:rsidP="0030498B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ab/>
        <w:t xml:space="preserve">Специалисты составляют в итоговом заключении </w:t>
      </w:r>
      <w:r w:rsidRPr="00FC5C40">
        <w:rPr>
          <w:rFonts w:ascii="Times New Roman" w:hAnsi="Times New Roman" w:cs="Times New Roman"/>
          <w:b/>
          <w:sz w:val="24"/>
          <w:szCs w:val="24"/>
          <w:u w:val="single"/>
        </w:rPr>
        <w:t>таблицу</w:t>
      </w:r>
      <w:r w:rsidRPr="00596CA7"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 w:rsidRPr="00596CA7">
        <w:rPr>
          <w:rFonts w:ascii="Times New Roman" w:hAnsi="Times New Roman" w:cs="Times New Roman"/>
        </w:rPr>
        <w:t xml:space="preserve"> </w:t>
      </w:r>
      <w:r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9268D9" w:rsidRDefault="009268D9" w:rsidP="0030498B">
      <w:pPr>
        <w:pStyle w:val="ConsPlusNormal"/>
        <w:tabs>
          <w:tab w:val="left" w:pos="708"/>
        </w:tabs>
        <w:jc w:val="both"/>
      </w:pPr>
    </w:p>
    <w:p w:rsidR="0030498B" w:rsidRPr="009268D9" w:rsidRDefault="0030498B" w:rsidP="0030498B">
      <w:pPr>
        <w:pStyle w:val="ConsPlusNormal"/>
        <w:tabs>
          <w:tab w:val="left" w:pos="708"/>
        </w:tabs>
        <w:jc w:val="both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268D9">
        <w:rPr>
          <w:rFonts w:ascii="Times New Roman" w:hAnsi="Times New Roman" w:cs="Times New Roman"/>
          <w:i/>
          <w:sz w:val="24"/>
          <w:szCs w:val="24"/>
        </w:rPr>
        <w:t>Если</w:t>
      </w:r>
      <w:r w:rsidRPr="009268D9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деятельность педагога не связана с наличием внешних мониторингов по их направлению деятельности, то данный подпункт пятого пункта не заполняется. </w:t>
      </w:r>
    </w:p>
    <w:p w:rsidR="0030498B" w:rsidRPr="001C6A87" w:rsidRDefault="0030498B" w:rsidP="0030498B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8B" w:rsidRPr="001C6A87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1C6A87">
        <w:rPr>
          <w:sz w:val="24"/>
          <w:szCs w:val="24"/>
          <w:lang w:val="ru-RU"/>
        </w:rPr>
        <w:t>П</w:t>
      </w:r>
      <w:r w:rsidRPr="001C6A87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1C6A87">
        <w:rPr>
          <w:sz w:val="24"/>
          <w:szCs w:val="24"/>
          <w:lang w:val="ru-RU"/>
        </w:rPr>
        <w:t xml:space="preserve"> </w:t>
      </w:r>
      <w:r w:rsidRPr="001C6A87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Pr="00E75ABF">
        <w:rPr>
          <w:sz w:val="24"/>
          <w:szCs w:val="24"/>
          <w:lang w:val="ru-RU"/>
        </w:rPr>
        <w:t xml:space="preserve">стабильных положительных результатов освоения </w:t>
      </w:r>
      <w:proofErr w:type="gramStart"/>
      <w:r w:rsidRPr="00E75ABF">
        <w:rPr>
          <w:sz w:val="24"/>
          <w:szCs w:val="24"/>
          <w:lang w:val="ru-RU"/>
        </w:rPr>
        <w:t>обучающимися</w:t>
      </w:r>
      <w:proofErr w:type="gramEnd"/>
      <w:r w:rsidRPr="00E75ABF">
        <w:rPr>
          <w:sz w:val="24"/>
          <w:szCs w:val="24"/>
          <w:lang w:val="ru-RU"/>
        </w:rPr>
        <w:t xml:space="preserve"> образовательных программ по итогам </w:t>
      </w:r>
      <w:r>
        <w:rPr>
          <w:sz w:val="24"/>
          <w:szCs w:val="24"/>
          <w:lang w:val="ru-RU"/>
        </w:rPr>
        <w:t xml:space="preserve">внешнего </w:t>
      </w:r>
      <w:r w:rsidRPr="00E75ABF">
        <w:rPr>
          <w:sz w:val="24"/>
          <w:szCs w:val="24"/>
          <w:lang w:val="ru-RU"/>
        </w:rPr>
        <w:t>мониторинга системы образования</w:t>
      </w:r>
      <w:r w:rsidRPr="001C6A87">
        <w:rPr>
          <w:sz w:val="24"/>
          <w:szCs w:val="24"/>
          <w:lang w:val="ru-RU"/>
        </w:rPr>
        <w:t>.</w:t>
      </w:r>
    </w:p>
    <w:p w:rsidR="0030498B" w:rsidRPr="001C6A87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6A87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1C6A87">
        <w:rPr>
          <w:rFonts w:ascii="Times New Roman" w:hAnsi="Times New Roman" w:cs="Times New Roman"/>
        </w:rPr>
        <w:t xml:space="preserve">наличие </w:t>
      </w:r>
      <w:r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Pr="00CB247C">
        <w:rPr>
          <w:rFonts w:ascii="Times New Roman" w:hAnsi="Times New Roman" w:cs="Times New Roman"/>
        </w:rPr>
        <w:t>обучающимися</w:t>
      </w:r>
      <w:proofErr w:type="gramEnd"/>
      <w:r w:rsidRPr="00CB247C">
        <w:rPr>
          <w:rFonts w:ascii="Times New Roman" w:hAnsi="Times New Roman" w:cs="Times New Roman"/>
        </w:rPr>
        <w:t xml:space="preserve"> положительных результатов освоения образовательных программ по итогам </w:t>
      </w:r>
      <w:r>
        <w:rPr>
          <w:rFonts w:ascii="Times New Roman" w:hAnsi="Times New Roman" w:cs="Times New Roman"/>
        </w:rPr>
        <w:t xml:space="preserve">внешнего </w:t>
      </w:r>
      <w:r w:rsidRPr="00CB247C">
        <w:rPr>
          <w:rFonts w:ascii="Times New Roman" w:hAnsi="Times New Roman" w:cs="Times New Roman"/>
        </w:rPr>
        <w:t>мониторинга системы образования</w:t>
      </w:r>
      <w:r w:rsidRPr="001C6A87">
        <w:rPr>
          <w:rFonts w:ascii="Times New Roman" w:hAnsi="Times New Roman" w:cs="Times New Roman"/>
        </w:rPr>
        <w:t xml:space="preserve">. </w:t>
      </w:r>
    </w:p>
    <w:p w:rsidR="0030498B" w:rsidRPr="001C6A87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C6A87">
        <w:rPr>
          <w:rFonts w:ascii="Times New Roman" w:hAnsi="Times New Roman" w:cs="Times New Roman"/>
          <w:i/>
        </w:rPr>
        <w:t xml:space="preserve">Показатели несоответствия квалификационной категории: </w:t>
      </w:r>
      <w:r w:rsidRPr="001C6A87">
        <w:rPr>
          <w:rFonts w:ascii="Times New Roman" w:hAnsi="Times New Roman" w:cs="Times New Roman"/>
        </w:rPr>
        <w:t>наличие стабильно отрицательных результатов.</w:t>
      </w:r>
    </w:p>
    <w:p w:rsidR="0030498B" w:rsidRPr="00E1432B" w:rsidRDefault="0030498B" w:rsidP="003049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30498B" w:rsidRPr="00E1432B" w:rsidRDefault="0030498B" w:rsidP="003049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E1432B">
        <w:rPr>
          <w:rFonts w:eastAsiaTheme="minorHAnsi"/>
          <w:b/>
          <w:i/>
          <w:color w:val="000000"/>
          <w:lang w:eastAsia="en-US"/>
        </w:rPr>
        <w:t>3.</w:t>
      </w:r>
      <w:r w:rsidRPr="00E1432B">
        <w:rPr>
          <w:rFonts w:eastAsiaTheme="minorHAnsi"/>
          <w:i/>
          <w:color w:val="000000"/>
          <w:lang w:eastAsia="en-US"/>
        </w:rPr>
        <w:t xml:space="preserve"> </w:t>
      </w:r>
      <w:r w:rsidRPr="00E1432B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bCs/>
          <w:sz w:val="24"/>
          <w:szCs w:val="24"/>
        </w:rPr>
        <w:t xml:space="preserve">результаты воспитывающей и развивающей деятельности: </w:t>
      </w:r>
      <w:r w:rsidRPr="00E1432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1432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мониторинговых исследований по изучению способностей детей; работа по индивидуальным образовательным планам, программам, маршрутам или траекториям, количество вовлечённых и 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 </w:t>
      </w:r>
    </w:p>
    <w:p w:rsidR="0030498B" w:rsidRPr="00E1432B" w:rsidRDefault="0030498B" w:rsidP="0030498B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1"/>
        <w:gridCol w:w="1154"/>
        <w:gridCol w:w="1547"/>
        <w:gridCol w:w="1113"/>
        <w:gridCol w:w="1383"/>
        <w:gridCol w:w="2709"/>
      </w:tblGrid>
      <w:tr w:rsidR="0030498B" w:rsidRPr="00E1432B" w:rsidTr="009612DD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Форма мероприятия</w:t>
            </w:r>
          </w:p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 xml:space="preserve">Классы (группы, или возраст)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268D9">
            <w:pPr>
              <w:pStyle w:val="2"/>
              <w:spacing w:after="0" w:line="240" w:lineRule="auto"/>
              <w:jc w:val="center"/>
            </w:pPr>
            <w:r w:rsidRPr="00E1432B"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30498B" w:rsidRPr="00E1432B" w:rsidTr="009612DD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2"/>
            </w:pPr>
          </w:p>
        </w:tc>
      </w:tr>
    </w:tbl>
    <w:p w:rsidR="0030498B" w:rsidRPr="00E1432B" w:rsidRDefault="0030498B" w:rsidP="0030498B">
      <w:pPr>
        <w:rPr>
          <w:strike/>
        </w:rPr>
      </w:pPr>
    </w:p>
    <w:p w:rsidR="0030498B" w:rsidRPr="00E1432B" w:rsidRDefault="0030498B" w:rsidP="003049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432B">
        <w:rPr>
          <w:rFonts w:ascii="Times New Roman" w:hAnsi="Times New Roman" w:cs="Times New Roman"/>
        </w:rPr>
        <w:t>П</w:t>
      </w:r>
      <w:r w:rsidRPr="00E1432B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E1432B">
        <w:rPr>
          <w:rFonts w:ascii="Times New Roman" w:hAnsi="Times New Roman" w:cs="Times New Roman"/>
          <w:i/>
          <w:color w:val="auto"/>
        </w:rPr>
        <w:t xml:space="preserve">: </w:t>
      </w:r>
      <w:r w:rsidRPr="00E1432B">
        <w:rPr>
          <w:rFonts w:ascii="Times New Roman" w:hAnsi="Times New Roman" w:cs="Times New Roman"/>
        </w:rPr>
        <w:t xml:space="preserve">наличие </w:t>
      </w:r>
      <w:r w:rsidRPr="00E1432B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hAnsi="Times New Roman" w:cs="Times New Roman"/>
          <w:sz w:val="24"/>
          <w:szCs w:val="24"/>
        </w:rPr>
        <w:t xml:space="preserve">наличие работы по индивидуальным образовательным планам, программам, маршрутам или траекториям на основе результатов мониторинговых исследований,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наличие победителей и призеров в конкурсах, олимпиадах, соревнованиях муниципального уровня и выше.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несоответствия квалификационной категории: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отсутствие </w:t>
      </w:r>
      <w:r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деятельности по выявлению и развитию у обучающихся способностей.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98B" w:rsidRPr="00E1432B" w:rsidRDefault="0030498B" w:rsidP="0030498B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E1432B">
        <w:rPr>
          <w:rFonts w:ascii="Times New Roman" w:hAnsi="Times New Roman" w:cs="Times New Roman"/>
          <w:b/>
          <w:i/>
        </w:rPr>
        <w:t xml:space="preserve">4. Результативность личного вклада педагогического работника в повышение </w:t>
      </w:r>
      <w:r w:rsidRPr="00E1432B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30498B" w:rsidRPr="00E1432B" w:rsidRDefault="0030498B" w:rsidP="003049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личный вклад педагога в качество образования, его умение создавать </w:t>
      </w:r>
      <w:r w:rsidRPr="00781829">
        <w:rPr>
          <w:rFonts w:ascii="Times New Roman" w:hAnsi="Times New Roman" w:cs="Times New Roman"/>
          <w:iCs/>
          <w:sz w:val="24"/>
          <w:szCs w:val="24"/>
        </w:rPr>
        <w:t>алгоритмы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востребованность.</w:t>
      </w:r>
    </w:p>
    <w:p w:rsidR="0030498B" w:rsidRPr="00E1432B" w:rsidRDefault="0030498B" w:rsidP="0030498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3"/>
        <w:gridCol w:w="3307"/>
        <w:gridCol w:w="2242"/>
        <w:gridCol w:w="2150"/>
      </w:tblGrid>
      <w:tr w:rsidR="0030498B" w:rsidRPr="00E1432B" w:rsidTr="009612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 xml:space="preserve">Для инновационной, экспериментальной деятельности </w:t>
            </w:r>
            <w:r w:rsidRPr="00E1432B">
              <w:rPr>
                <w:bCs/>
                <w:sz w:val="24"/>
                <w:szCs w:val="24"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bCs/>
                <w:sz w:val="24"/>
                <w:szCs w:val="24"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i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 xml:space="preserve">Дата представления, </w:t>
            </w:r>
            <w:r w:rsidRPr="00E1432B">
              <w:rPr>
                <w:iCs/>
                <w:sz w:val="24"/>
                <w:szCs w:val="24"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iCs/>
                <w:sz w:val="24"/>
                <w:szCs w:val="24"/>
                <w:lang w:val="ru-RU"/>
              </w:rPr>
              <w:t>(наличие отзыва, рецензии, справки о внедрении с указанием ФИО, должности, места работы лица, организации, выдавшей документ)</w:t>
            </w:r>
          </w:p>
        </w:tc>
      </w:tr>
      <w:tr w:rsidR="0030498B" w:rsidRPr="00E1432B" w:rsidTr="009612D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E1432B">
        <w:rPr>
          <w:i/>
          <w:sz w:val="24"/>
          <w:szCs w:val="24"/>
          <w:lang w:val="ru-RU"/>
        </w:rPr>
        <w:t>*для высшей категории</w:t>
      </w: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30498B" w:rsidRPr="00E1432B" w:rsidRDefault="0030498B" w:rsidP="0030498B">
      <w:pPr>
        <w:pStyle w:val="a5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sz w:val="24"/>
          <w:szCs w:val="24"/>
          <w:lang w:val="ru-RU"/>
        </w:rPr>
        <w:t>П</w:t>
      </w:r>
      <w:r w:rsidRPr="00E1432B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представляет элементы опыта практических результатов (или трансляция обобщённого опыта практических результатов деятельности) на уровне </w:t>
      </w:r>
      <w:r w:rsidRPr="00E1432B">
        <w:rPr>
          <w:sz w:val="24"/>
          <w:szCs w:val="24"/>
          <w:lang w:val="ru-RU"/>
        </w:rPr>
        <w:t>образовательной организации</w:t>
      </w:r>
      <w:r>
        <w:rPr>
          <w:sz w:val="24"/>
          <w:szCs w:val="24"/>
          <w:lang w:val="ru-RU"/>
        </w:rPr>
        <w:t xml:space="preserve"> и муниципалитета, является участником методического объединения на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Pr="00E1432B">
        <w:rPr>
          <w:sz w:val="24"/>
          <w:szCs w:val="24"/>
          <w:lang w:val="ru-RU"/>
        </w:rPr>
        <w:t>образовательной организации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трансляция обобщённого опыта практических результатов деятельности выше уровня </w:t>
      </w:r>
      <w:r w:rsidRPr="00E1432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r w:rsidRPr="000937DE">
        <w:rPr>
          <w:rFonts w:ascii="Times New Roman" w:hAnsi="Times New Roman" w:cs="Times New Roman"/>
          <w:sz w:val="24"/>
          <w:szCs w:val="24"/>
        </w:rPr>
        <w:t>является участником методического объединения на муниципал</w:t>
      </w:r>
      <w:r>
        <w:rPr>
          <w:rFonts w:ascii="Times New Roman" w:hAnsi="Times New Roman" w:cs="Times New Roman"/>
          <w:sz w:val="24"/>
          <w:szCs w:val="24"/>
        </w:rPr>
        <w:t>ьном и/или</w:t>
      </w:r>
      <w:r w:rsidRPr="0009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0937DE">
        <w:rPr>
          <w:rFonts w:ascii="Times New Roman" w:hAnsi="Times New Roman" w:cs="Times New Roman"/>
          <w:sz w:val="24"/>
          <w:szCs w:val="24"/>
        </w:rPr>
        <w:t>,</w:t>
      </w:r>
      <w:r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имеется опыт экспериментальной или инновационной деятельности, результаты представлены и востребованы на уровне выше </w:t>
      </w:r>
      <w:r w:rsidRPr="00E1432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Показатели несоответствия квалификационной категории:</w:t>
      </w:r>
    </w:p>
    <w:p w:rsidR="0030498B" w:rsidRPr="00E1432B" w:rsidRDefault="0030498B" w:rsidP="0030498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отсутствие трансляции опыта практических результатов педагогической деятельности (</w:t>
      </w:r>
      <w:r w:rsidRPr="00E1432B">
        <w:rPr>
          <w:rFonts w:eastAsiaTheme="minorHAnsi"/>
          <w:i/>
          <w:color w:val="000000"/>
          <w:lang w:eastAsia="en-US"/>
        </w:rPr>
        <w:t>для первой и высшей</w:t>
      </w:r>
      <w:r w:rsidRPr="00E1432B">
        <w:rPr>
          <w:rFonts w:eastAsiaTheme="minorHAnsi"/>
          <w:color w:val="000000"/>
          <w:lang w:eastAsia="en-US"/>
        </w:rPr>
        <w:t xml:space="preserve">); </w:t>
      </w:r>
    </w:p>
    <w:p w:rsidR="0030498B" w:rsidRPr="00E1432B" w:rsidRDefault="0030498B" w:rsidP="0030498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отсутствие опыта экспериментальной или инновационной деятельности (</w:t>
      </w:r>
      <w:proofErr w:type="gramStart"/>
      <w:r w:rsidRPr="00E1432B">
        <w:rPr>
          <w:rFonts w:eastAsiaTheme="minorHAnsi"/>
          <w:i/>
          <w:color w:val="000000"/>
          <w:lang w:eastAsia="en-US"/>
        </w:rPr>
        <w:t>для</w:t>
      </w:r>
      <w:proofErr w:type="gramEnd"/>
      <w:r w:rsidRPr="00E1432B">
        <w:rPr>
          <w:rFonts w:eastAsiaTheme="minorHAnsi"/>
          <w:i/>
          <w:color w:val="000000"/>
          <w:lang w:eastAsia="en-US"/>
        </w:rPr>
        <w:t xml:space="preserve"> высшей</w:t>
      </w:r>
      <w:r w:rsidRPr="00E1432B">
        <w:rPr>
          <w:rFonts w:eastAsiaTheme="minorHAnsi"/>
          <w:color w:val="000000"/>
          <w:lang w:eastAsia="en-US"/>
        </w:rPr>
        <w:t>).</w:t>
      </w:r>
    </w:p>
    <w:p w:rsidR="0030498B" w:rsidRPr="00E1432B" w:rsidRDefault="0030498B" w:rsidP="0030498B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30498B" w:rsidRPr="00E1432B" w:rsidRDefault="0030498B" w:rsidP="0030498B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E1432B">
        <w:rPr>
          <w:rFonts w:ascii="Times New Roman" w:hAnsi="Times New Roman" w:cs="Times New Roman"/>
          <w:b/>
          <w:i/>
        </w:rPr>
        <w:t xml:space="preserve">5. </w:t>
      </w:r>
      <w:r w:rsidRPr="00E1432B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сообществе.</w:t>
      </w:r>
    </w:p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Pr="00E1432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Pr="00E14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Pr="00E1432B">
        <w:rPr>
          <w:rFonts w:ascii="Times New Roman" w:hAnsi="Times New Roman" w:cs="Times New Roman"/>
          <w:sz w:val="24"/>
          <w:szCs w:val="24"/>
        </w:rPr>
        <w:t>: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- методических рекомендаций/указаний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30498B" w:rsidRPr="00E1432B" w:rsidRDefault="0030498B" w:rsidP="0030498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- методические разработки </w:t>
      </w:r>
      <w:r>
        <w:rPr>
          <w:rFonts w:eastAsiaTheme="minorHAnsi"/>
          <w:color w:val="000000"/>
          <w:lang w:eastAsia="en-US"/>
        </w:rPr>
        <w:t>интер</w:t>
      </w:r>
      <w:r w:rsidRPr="000C61B1">
        <w:rPr>
          <w:rFonts w:eastAsiaTheme="minorHAnsi"/>
          <w:color w:val="000000"/>
          <w:lang w:eastAsia="en-US"/>
        </w:rPr>
        <w:t>активных</w:t>
      </w:r>
      <w:r w:rsidRPr="00E1432B">
        <w:rPr>
          <w:rFonts w:eastAsiaTheme="minorHAnsi"/>
          <w:color w:val="000000"/>
          <w:lang w:eastAsia="en-US"/>
        </w:rPr>
        <w:t xml:space="preserve"> форм обучения; </w:t>
      </w:r>
    </w:p>
    <w:p w:rsidR="0030498B" w:rsidRPr="00E1432B" w:rsidRDefault="0030498B" w:rsidP="003049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E1432B">
        <w:rPr>
          <w:rFonts w:eastAsiaTheme="minorHAnsi"/>
          <w:color w:val="000000"/>
          <w:lang w:eastAsia="en-US"/>
        </w:rPr>
        <w:t xml:space="preserve">- учебно-методические пособия, справочные издания, рабочие тетради, задачники, практические руководства, учебники, хрестоматии и т.п. </w:t>
      </w:r>
      <w:proofErr w:type="gramEnd"/>
    </w:p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ab/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4"/>
        <w:gridCol w:w="2535"/>
      </w:tblGrid>
      <w:tr w:rsidR="0030498B" w:rsidRPr="00E1432B" w:rsidTr="009612DD"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2534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Степень участия в разработке (автор, участник творческой группы)</w:t>
            </w:r>
          </w:p>
        </w:tc>
        <w:tc>
          <w:tcPr>
            <w:tcW w:w="2535" w:type="dxa"/>
            <w:vAlign w:val="center"/>
          </w:tcPr>
          <w:p w:rsidR="0030498B" w:rsidRPr="00E1432B" w:rsidRDefault="0030498B" w:rsidP="00961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30498B" w:rsidRPr="00E1432B" w:rsidTr="009612DD"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0498B" w:rsidRPr="00E1432B" w:rsidRDefault="0030498B" w:rsidP="0096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8B" w:rsidRPr="00E1432B" w:rsidRDefault="0030498B" w:rsidP="0030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/>
      </w:tblPr>
      <w:tblGrid>
        <w:gridCol w:w="4140"/>
        <w:gridCol w:w="2885"/>
        <w:gridCol w:w="1308"/>
        <w:gridCol w:w="1699"/>
      </w:tblGrid>
      <w:tr w:rsidR="0030498B" w:rsidRPr="00E1432B" w:rsidTr="009612D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E1432B" w:rsidRDefault="0030498B" w:rsidP="009612DD">
            <w:pPr>
              <w:jc w:val="center"/>
            </w:pPr>
            <w:r w:rsidRPr="00E1432B">
              <w:t>Результат</w:t>
            </w:r>
          </w:p>
        </w:tc>
      </w:tr>
      <w:tr w:rsidR="0030498B" w:rsidRPr="00E1432B" w:rsidTr="009612D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B" w:rsidRPr="00E1432B" w:rsidRDefault="0030498B" w:rsidP="009612DD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B" w:rsidRPr="00E1432B" w:rsidRDefault="0030498B" w:rsidP="009612DD"/>
        </w:tc>
      </w:tr>
    </w:tbl>
    <w:p w:rsidR="0030498B" w:rsidRPr="00E1432B" w:rsidRDefault="0030498B" w:rsidP="0030498B">
      <w:pPr>
        <w:pStyle w:val="2"/>
      </w:pP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0498B" w:rsidRPr="00E1432B" w:rsidRDefault="0030498B" w:rsidP="0030498B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является автором/соавтором программно-методических материалов сопровождения образовательного процесса, утвержденных и рекомендованных для использования выше уровня образовательной организации, данные программно-методические материалы публично представлены в открытых информационных системах на уровне выше образовательной организации (сайты учебно-научных, учебно-методических организаций городского, областного, всероссийского, международного уровней); </w:t>
      </w:r>
    </w:p>
    <w:p w:rsidR="0030498B" w:rsidRPr="00E1432B" w:rsidRDefault="0030498B" w:rsidP="0030498B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lastRenderedPageBreak/>
        <w:t xml:space="preserve">неоднократное участие в профессиональных конкурсах и наличие побед </w:t>
      </w:r>
      <w:r w:rsidRPr="00E1432B">
        <w:rPr>
          <w:rFonts w:eastAsia="Calibri"/>
          <w:lang w:eastAsia="en-US"/>
        </w:rPr>
        <w:t>в конкурсах</w:t>
      </w:r>
      <w:r w:rsidRPr="00E1432B">
        <w:rPr>
          <w:rFonts w:eastAsia="Calibri"/>
          <w:b/>
          <w:lang w:eastAsia="en-US"/>
        </w:rPr>
        <w:t xml:space="preserve"> </w:t>
      </w:r>
      <w:r w:rsidRPr="00E1432B">
        <w:rPr>
          <w:rFonts w:eastAsiaTheme="minorHAnsi"/>
          <w:color w:val="000000"/>
          <w:lang w:eastAsia="en-US"/>
        </w:rPr>
        <w:t>муниципального уровня или участие в конкурсах областного уровня и выше.</w:t>
      </w:r>
    </w:p>
    <w:p w:rsidR="0030498B" w:rsidRPr="00E1432B" w:rsidRDefault="0030498B" w:rsidP="003049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Показатели несоответствия квалификационной категории:</w:t>
      </w:r>
    </w:p>
    <w:p w:rsidR="0030498B" w:rsidRDefault="0030498B" w:rsidP="0030498B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E1432B">
        <w:rPr>
          <w:rFonts w:eastAsiaTheme="minorHAnsi"/>
          <w:bCs/>
          <w:color w:val="000000"/>
          <w:lang w:eastAsia="en-US"/>
        </w:rPr>
        <w:t>не принимал участие в разработке программно-методических материалов; отсутствие опыта участия в профессиональных конкурсах</w:t>
      </w:r>
      <w:r w:rsidRPr="00E1432B">
        <w:rPr>
          <w:rFonts w:eastAsiaTheme="minorHAnsi"/>
          <w:color w:val="000000"/>
          <w:lang w:eastAsia="en-US"/>
        </w:rPr>
        <w:t>.</w:t>
      </w:r>
    </w:p>
    <w:p w:rsidR="0030498B" w:rsidRDefault="0030498B" w:rsidP="0054251E">
      <w:pPr>
        <w:pStyle w:val="a3"/>
        <w:spacing w:after="0"/>
        <w:jc w:val="both"/>
        <w:rPr>
          <w:b/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к первой</w:t>
      </w:r>
      <w:r w:rsidR="00A7012C">
        <w:rPr>
          <w:b/>
          <w:bCs/>
          <w:iCs/>
          <w:sz w:val="22"/>
          <w:szCs w:val="22"/>
        </w:rPr>
        <w:t xml:space="preserve"> (высшей)</w:t>
      </w:r>
      <w:bookmarkStart w:id="0" w:name="_GoBack"/>
      <w:bookmarkEnd w:id="0"/>
      <w:r>
        <w:rPr>
          <w:b/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</w:t>
      </w:r>
      <w:proofErr w:type="gramStart"/>
      <w:r w:rsidRPr="00CA4552">
        <w:rPr>
          <w:b/>
          <w:bCs/>
          <w:iCs/>
          <w:sz w:val="22"/>
          <w:szCs w:val="22"/>
        </w:rPr>
        <w:t xml:space="preserve"> (___________________).</w:t>
      </w:r>
      <w:proofErr w:type="gramEnd"/>
    </w:p>
    <w:p w:rsidR="0054251E" w:rsidRPr="00CA4552" w:rsidRDefault="0054251E" w:rsidP="0054251E">
      <w:pPr>
        <w:pStyle w:val="a3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3.</w:t>
      </w:r>
      <w:r w:rsidRPr="00CA4552">
        <w:rPr>
          <w:sz w:val="22"/>
          <w:szCs w:val="22"/>
        </w:rPr>
        <w:t xml:space="preserve"> Специалист, ответственный за организацию аттестации в муниципалитете</w:t>
      </w:r>
      <w:r w:rsidRPr="00CA4552">
        <w:rPr>
          <w:bCs/>
          <w:iCs/>
          <w:sz w:val="22"/>
          <w:szCs w:val="22"/>
        </w:rPr>
        <w:t xml:space="preserve"> __________________________________________________________________________________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Подпись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итоговым заключением </w:t>
      </w:r>
      <w:proofErr w:type="gramStart"/>
      <w:r w:rsidRPr="00CA4552">
        <w:rPr>
          <w:bCs/>
          <w:iCs/>
          <w:sz w:val="22"/>
          <w:szCs w:val="22"/>
        </w:rPr>
        <w:t>ознакомлен</w:t>
      </w:r>
      <w:proofErr w:type="gramEnd"/>
      <w:r w:rsidRPr="00CA4552">
        <w:rPr>
          <w:bCs/>
          <w:iCs/>
          <w:sz w:val="22"/>
          <w:szCs w:val="22"/>
        </w:rPr>
        <w:t xml:space="preserve"> _________________________________________________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>
        <w:rPr>
          <w:b/>
          <w:bCs/>
          <w:iCs/>
          <w:sz w:val="22"/>
          <w:szCs w:val="22"/>
          <w:vertAlign w:val="superscript"/>
        </w:rPr>
        <w:tab/>
      </w:r>
      <w:r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CA4552">
        <w:rPr>
          <w:bCs/>
          <w:iCs/>
          <w:sz w:val="22"/>
          <w:szCs w:val="22"/>
          <w:vertAlign w:val="superscript"/>
        </w:rPr>
        <w:t>,  не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</w:p>
    <w:p w:rsidR="0054251E" w:rsidRPr="00CA4552" w:rsidRDefault="0054251E" w:rsidP="0054251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Итоговое заключение представлено _____________________________</w:t>
      </w:r>
    </w:p>
    <w:p w:rsidR="0054251E" w:rsidRPr="00CA4552" w:rsidRDefault="0054251E" w:rsidP="0054251E">
      <w:pPr>
        <w:pStyle w:val="a3"/>
        <w:spacing w:after="0"/>
        <w:jc w:val="center"/>
        <w:rPr>
          <w:b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Дата                     Подпись</w:t>
      </w:r>
    </w:p>
    <w:p w:rsidR="0054251E" w:rsidRPr="00CA4552" w:rsidRDefault="0054251E" w:rsidP="0054251E">
      <w:pPr>
        <w:rPr>
          <w:sz w:val="22"/>
          <w:szCs w:val="22"/>
        </w:rPr>
      </w:pPr>
    </w:p>
    <w:p w:rsidR="0054251E" w:rsidRDefault="0054251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4251E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2580"/>
    <w:multiLevelType w:val="hybridMultilevel"/>
    <w:tmpl w:val="A3D49E64"/>
    <w:lvl w:ilvl="0" w:tplc="03DC8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4AE"/>
    <w:rsid w:val="002F6548"/>
    <w:rsid w:val="0030498B"/>
    <w:rsid w:val="00373324"/>
    <w:rsid w:val="00451538"/>
    <w:rsid w:val="0054251E"/>
    <w:rsid w:val="00830A29"/>
    <w:rsid w:val="008850D3"/>
    <w:rsid w:val="009268D9"/>
    <w:rsid w:val="00944157"/>
    <w:rsid w:val="00A30D88"/>
    <w:rsid w:val="00A7012C"/>
    <w:rsid w:val="00A724ED"/>
    <w:rsid w:val="00B40269"/>
    <w:rsid w:val="00BB34AE"/>
    <w:rsid w:val="00C55E80"/>
    <w:rsid w:val="00CA4552"/>
    <w:rsid w:val="00DB7349"/>
    <w:rsid w:val="00EC41AB"/>
    <w:rsid w:val="00FC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4415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4415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441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1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425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4415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4415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441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1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425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ruffus</cp:lastModifiedBy>
  <cp:revision>2</cp:revision>
  <dcterms:created xsi:type="dcterms:W3CDTF">2017-04-25T11:58:00Z</dcterms:created>
  <dcterms:modified xsi:type="dcterms:W3CDTF">2017-04-25T11:58:00Z</dcterms:modified>
</cp:coreProperties>
</file>